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00" w:type="dxa"/>
        <w:jc w:val="center"/>
        <w:tblInd w:w="786" w:type="dxa"/>
        <w:tblLayout w:type="fixed"/>
        <w:tblLook w:val="04A0" w:firstRow="1" w:lastRow="0" w:firstColumn="1" w:lastColumn="0" w:noHBand="0" w:noVBand="1"/>
      </w:tblPr>
      <w:tblGrid>
        <w:gridCol w:w="2952"/>
        <w:gridCol w:w="8348"/>
      </w:tblGrid>
      <w:tr w:rsidR="00432081" w:rsidRPr="00432081" w:rsidTr="00432081">
        <w:trPr>
          <w:trHeight w:val="1275"/>
          <w:jc w:val="center"/>
        </w:trPr>
        <w:tc>
          <w:tcPr>
            <w:tcW w:w="2952" w:type="dxa"/>
            <w:shd w:val="clear" w:color="auto" w:fill="auto"/>
            <w:vAlign w:val="center"/>
          </w:tcPr>
          <w:p w:rsidR="00432081" w:rsidRPr="00432081" w:rsidRDefault="00432081" w:rsidP="00564224">
            <w:pPr>
              <w:pStyle w:val="2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 wp14:anchorId="3588F5D2" wp14:editId="624B4437">
                  <wp:extent cx="1397635" cy="64389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8" w:type="dxa"/>
            <w:shd w:val="clear" w:color="auto" w:fill="auto"/>
            <w:vAlign w:val="center"/>
          </w:tcPr>
          <w:p w:rsidR="00432081" w:rsidRDefault="00432081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 w:rsidRPr="006719A2"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Тематический семинар</w:t>
            </w:r>
          </w:p>
          <w:p w:rsidR="00C518FF" w:rsidRPr="007D00FB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8"/>
                <w:lang w:eastAsia="ru-RU"/>
              </w:rPr>
            </w:pPr>
          </w:p>
          <w:p w:rsidR="00432081" w:rsidRDefault="00E3182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03</w:t>
            </w:r>
            <w:r w:rsidR="0052614E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октября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с 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0.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до 1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7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час.</w:t>
            </w:r>
          </w:p>
          <w:p w:rsidR="00C518FF" w:rsidRPr="007D00FB" w:rsidRDefault="00C518F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28"/>
                <w:lang w:eastAsia="ru-RU"/>
              </w:rPr>
            </w:pPr>
          </w:p>
          <w:p w:rsidR="00432081" w:rsidRPr="00E47903" w:rsidRDefault="00975193" w:rsidP="00E31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E47903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«</w:t>
            </w:r>
            <w:r w:rsidR="00E3182F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Важ</w:t>
            </w:r>
            <w:r w:rsidR="00E3182F" w:rsidRPr="00E3182F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ные </w:t>
            </w:r>
            <w:r w:rsidR="00E3182F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и</w:t>
            </w:r>
            <w:r w:rsidR="00E3182F" w:rsidRPr="00E3182F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зменения и </w:t>
            </w:r>
            <w:r w:rsidR="00E3182F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т</w:t>
            </w:r>
            <w:r w:rsidR="00E3182F" w:rsidRPr="00E3182F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ренды трудово</w:t>
            </w:r>
            <w:r w:rsidR="00E3182F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го</w:t>
            </w:r>
            <w:r w:rsidR="00E3182F" w:rsidRPr="00E3182F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 законодательств</w:t>
            </w:r>
            <w:r w:rsidR="00E3182F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а </w:t>
            </w:r>
            <w:r w:rsidR="00E3182F" w:rsidRPr="00E3182F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2018-2019 г</w:t>
            </w:r>
            <w:r w:rsidR="00E3182F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.</w:t>
            </w:r>
            <w:r w:rsidRPr="00E47903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»</w:t>
            </w:r>
          </w:p>
          <w:p w:rsidR="007D00FB" w:rsidRPr="00432081" w:rsidRDefault="007D00FB" w:rsidP="001F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32081" w:rsidRPr="00A24632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6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432081" w:rsidRPr="004D2620" w:rsidRDefault="00432081" w:rsidP="00A24A19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DE64A1">
              <w:rPr>
                <w:rFonts w:ascii="Times New Roman" w:eastAsia="Calibri" w:hAnsi="Times New Roman" w:cs="Times New Roman"/>
                <w:color w:val="000000"/>
              </w:rPr>
              <w:t xml:space="preserve">Лектор: </w:t>
            </w:r>
            <w:r w:rsidR="00394332" w:rsidRPr="00DE64A1">
              <w:rPr>
                <w:rFonts w:ascii="Times New Roman" w:eastAsia="Calibri" w:hAnsi="Times New Roman" w:cs="Times New Roman"/>
                <w:b/>
                <w:color w:val="000000"/>
              </w:rPr>
              <w:t xml:space="preserve">ЗУЙКОВ Александр Константинович – </w:t>
            </w:r>
            <w:r w:rsidR="00394332" w:rsidRPr="00DE64A1">
              <w:rPr>
                <w:rFonts w:ascii="Times New Roman" w:eastAsia="Calibri" w:hAnsi="Times New Roman" w:cs="Times New Roman"/>
                <w:color w:val="000000"/>
              </w:rPr>
              <w:t>генеральный директор, юрист, член конкурсной комиссии Всероссийского конкурса практикующих юристов «Понтифик», независимый бизнес-консультант, эксперт по решению внештатных ситуаций в области трудового права, охраны труда и взысканию дебиторской задолженности. Автор многочисленных семинаров, статей и публикаций по вопросам трудового законодательства («Московский Налоговый Курьер», «Семинары для бухгалтера»). Преподаватель ведущих учебных центров Москвы и России.</w:t>
            </w:r>
          </w:p>
        </w:tc>
      </w:tr>
    </w:tbl>
    <w:p w:rsidR="00394332" w:rsidRPr="00DE64A1" w:rsidRDefault="00394332" w:rsidP="0098628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E64A1">
        <w:rPr>
          <w:rFonts w:ascii="Times New Roman" w:eastAsia="Calibri" w:hAnsi="Times New Roman" w:cs="Times New Roman"/>
          <w:b/>
        </w:rPr>
        <w:t>Целевая аудитория:</w:t>
      </w:r>
      <w:r w:rsidRPr="00DE64A1">
        <w:rPr>
          <w:rFonts w:ascii="Times New Roman" w:eastAsia="Calibri" w:hAnsi="Times New Roman" w:cs="Times New Roman"/>
        </w:rPr>
        <w:t xml:space="preserve"> руководители, работники отдела персонала и кадровых служб, юристы, главные бухгалтеры и другие сотрудники, занимающиеся кадровой работой. </w:t>
      </w:r>
    </w:p>
    <w:p w:rsidR="00394332" w:rsidRPr="00C1321F" w:rsidRDefault="00394332" w:rsidP="00C1321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114B15" w:rsidRPr="00114B15" w:rsidRDefault="00114B15" w:rsidP="00114B1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lang w:eastAsia="ru-RU"/>
        </w:rPr>
      </w:pPr>
      <w:r w:rsidRPr="00114B15">
        <w:rPr>
          <w:rFonts w:ascii="Times New Roman" w:eastAsia="Times New Roman" w:hAnsi="Times New Roman" w:cs="Times New Roman"/>
          <w:b/>
          <w:bCs/>
          <w:i/>
          <w:lang w:eastAsia="ru-RU"/>
        </w:rPr>
        <w:t>БОНУС:</w:t>
      </w:r>
      <w:r w:rsidRPr="00114B15">
        <w:rPr>
          <w:rFonts w:ascii="Times New Roman" w:eastAsia="Times New Roman" w:hAnsi="Times New Roman" w:cs="Times New Roman"/>
          <w:bCs/>
          <w:i/>
          <w:lang w:eastAsia="ru-RU"/>
        </w:rPr>
        <w:t xml:space="preserve"> Лектор предоставит Вам свои контакты, чтобы Вы бесплатно обратились к нему за советом и помощью, если столкнетесь со сложной ситуацией!!!</w:t>
      </w:r>
    </w:p>
    <w:p w:rsidR="00394332" w:rsidRPr="00996E8E" w:rsidRDefault="00394332" w:rsidP="0039433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432081" w:rsidRPr="00F57BD0" w:rsidRDefault="00432081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pPr>
      <w:r w:rsidRPr="00F57BD0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ПРОГРАММА СЕМИНАРА:</w:t>
      </w:r>
    </w:p>
    <w:p w:rsidR="006719A2" w:rsidRPr="00996E8E" w:rsidRDefault="006719A2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E3182F" w:rsidRPr="00ED3EB5" w:rsidRDefault="006B5A07" w:rsidP="00B40A13">
      <w:pPr>
        <w:pStyle w:val="a8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ИЗМЕНЕНИЯ ТРУДОВОГО ЗАКОНОДАТЕЛЬСТВА</w:t>
      </w:r>
    </w:p>
    <w:p w:rsidR="00E3182F" w:rsidRDefault="00E3182F" w:rsidP="00B40A13">
      <w:pPr>
        <w:pStyle w:val="a8"/>
        <w:numPr>
          <w:ilvl w:val="1"/>
          <w:numId w:val="7"/>
        </w:numPr>
        <w:jc w:val="both"/>
        <w:rPr>
          <w:rFonts w:ascii="Cambria" w:eastAsia="MS Mincho" w:hAnsi="Cambria"/>
          <w:b/>
          <w:color w:val="000000" w:themeColor="text1"/>
          <w:sz w:val="20"/>
          <w:szCs w:val="20"/>
          <w:lang w:eastAsia="en-US"/>
        </w:rPr>
      </w:pPr>
      <w:r>
        <w:rPr>
          <w:rFonts w:ascii="Times New Roman" w:hAnsi="Times New Roman"/>
          <w:b/>
          <w:sz w:val="20"/>
          <w:szCs w:val="20"/>
        </w:rPr>
        <w:t>«Цифровая Экономика» и трудовое право - взаимодействие уже началось:</w:t>
      </w:r>
    </w:p>
    <w:p w:rsidR="00E3182F" w:rsidRDefault="00E3182F" w:rsidP="00B40A13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Перспективные направления внедрения «цифры» в HR-блок: электронный кадровик и электронный документооборот, машинное обучение + виртуальная реальность, роботизация трудоемких и вредных производств.</w:t>
      </w:r>
    </w:p>
    <w:p w:rsidR="00E3182F" w:rsidRDefault="00E3182F" w:rsidP="00B40A13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51E27">
        <w:rPr>
          <w:rFonts w:ascii="Times New Roman" w:hAnsi="Times New Roman"/>
          <w:b/>
          <w:sz w:val="20"/>
          <w:szCs w:val="20"/>
        </w:rPr>
        <w:t>Новый</w:t>
      </w:r>
      <w:r w:rsidRPr="00751E27">
        <w:rPr>
          <w:rFonts w:ascii="Times New Roman" w:hAnsi="Times New Roman"/>
          <w:b/>
          <w:color w:val="000000" w:themeColor="text1"/>
          <w:sz w:val="20"/>
          <w:szCs w:val="20"/>
        </w:rPr>
        <w:t xml:space="preserve"> ГОСТ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по оформлению документов </w:t>
      </w:r>
      <w:r w:rsidRPr="006B5A07">
        <w:rPr>
          <w:rFonts w:ascii="Times New Roman" w:hAnsi="Times New Roman"/>
          <w:sz w:val="20"/>
          <w:szCs w:val="20"/>
        </w:rPr>
        <w:t xml:space="preserve">ГОСТ </w:t>
      </w:r>
      <w:proofErr w:type="gramStart"/>
      <w:r w:rsidRPr="006B5A07">
        <w:rPr>
          <w:rFonts w:ascii="Times New Roman" w:hAnsi="Times New Roman"/>
          <w:sz w:val="20"/>
          <w:szCs w:val="20"/>
        </w:rPr>
        <w:t>Р</w:t>
      </w:r>
      <w:proofErr w:type="gramEnd"/>
      <w:r w:rsidRPr="006B5A07">
        <w:rPr>
          <w:rFonts w:ascii="Times New Roman" w:hAnsi="Times New Roman"/>
          <w:sz w:val="20"/>
          <w:szCs w:val="20"/>
        </w:rPr>
        <w:t xml:space="preserve"> 7.0.97-2016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c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1 июля 2018г.</w:t>
      </w:r>
    </w:p>
    <w:p w:rsidR="00E3182F" w:rsidRDefault="00E3182F" w:rsidP="00B40A13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sz w:val="20"/>
          <w:szCs w:val="20"/>
        </w:rPr>
        <w:t>Электронный</w:t>
      </w:r>
      <w:proofErr w:type="gramEnd"/>
      <w:r>
        <w:rPr>
          <w:rFonts w:ascii="Times New Roman" w:hAnsi="Times New Roman"/>
          <w:sz w:val="20"/>
          <w:szCs w:val="20"/>
        </w:rPr>
        <w:t xml:space="preserve"> больничный: получение и правила </w:t>
      </w:r>
      <w:r>
        <w:rPr>
          <w:rFonts w:ascii="Times New Roman" w:hAnsi="Times New Roman"/>
          <w:sz w:val="20"/>
          <w:szCs w:val="20"/>
          <w:lang w:eastAsia="ru-RU"/>
        </w:rPr>
        <w:t xml:space="preserve">информационного взаимодействия при оформлении электронного листка нетрудоспособности при обмене сведениями между ФСС РФ, работодателями и медицинскими организациями. (Постановление Правительства РФ от 16.12.2017 № 1567). </w:t>
      </w:r>
      <w:r>
        <w:rPr>
          <w:rFonts w:ascii="Times New Roman" w:eastAsia="MS Mincho" w:hAnsi="Times New Roman"/>
          <w:sz w:val="20"/>
          <w:szCs w:val="20"/>
        </w:rPr>
        <w:t xml:space="preserve">Позитивные возможности  для Работодателя.  </w:t>
      </w:r>
    </w:p>
    <w:p w:rsidR="00E3182F" w:rsidRDefault="00E3182F" w:rsidP="00B40A13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Электронные трудовые книжки </w:t>
      </w:r>
      <w:r>
        <w:rPr>
          <w:rFonts w:ascii="Times New Roman" w:hAnsi="Times New Roman"/>
          <w:b/>
          <w:sz w:val="20"/>
          <w:szCs w:val="20"/>
          <w:lang w:eastAsia="ru-RU"/>
        </w:rPr>
        <w:t>2020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E3182F" w:rsidRDefault="00E3182F" w:rsidP="00B40A13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Позитивная </w:t>
      </w:r>
      <w:r w:rsidR="00605561">
        <w:rPr>
          <w:rFonts w:ascii="Times New Roman" w:hAnsi="Times New Roman"/>
          <w:sz w:val="20"/>
          <w:szCs w:val="20"/>
          <w:lang w:eastAsia="ru-RU"/>
        </w:rPr>
        <w:t>с</w:t>
      </w:r>
      <w:r>
        <w:rPr>
          <w:rFonts w:ascii="Times New Roman" w:hAnsi="Times New Roman"/>
          <w:sz w:val="20"/>
          <w:szCs w:val="20"/>
          <w:lang w:eastAsia="ru-RU"/>
        </w:rPr>
        <w:t>удебная практика по увольнению</w:t>
      </w:r>
      <w:r w:rsidR="00605561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(п.7ст.77ТКРФ) в связи с внедрением «цифры», на страже интересов Работодателя (сокращение штатов уходит в прошлое).</w:t>
      </w:r>
    </w:p>
    <w:p w:rsidR="00E3182F" w:rsidRPr="00E3182F" w:rsidRDefault="00E3182F" w:rsidP="00B40A13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3182F">
        <w:rPr>
          <w:rFonts w:ascii="Times New Roman" w:hAnsi="Times New Roman"/>
          <w:b/>
          <w:sz w:val="20"/>
          <w:szCs w:val="20"/>
          <w:lang w:eastAsia="ru-RU"/>
        </w:rPr>
        <w:t>Оплата труда:</w:t>
      </w:r>
      <w:r w:rsidRPr="00E3182F">
        <w:rPr>
          <w:rFonts w:ascii="Times New Roman" w:hAnsi="Times New Roman"/>
          <w:sz w:val="20"/>
          <w:szCs w:val="20"/>
          <w:lang w:eastAsia="ru-RU"/>
        </w:rPr>
        <w:t xml:space="preserve"> Изменение в МРОТ 2018 г, ежегодная индексация, МРОТ и «северные» коэффициенты. Проверочный лист по оплате труда№7: на что обратить внимание.</w:t>
      </w:r>
      <w:r w:rsidRPr="00E3182F">
        <w:rPr>
          <w:rFonts w:ascii="Times New Roman" w:eastAsia="MS Mincho" w:hAnsi="Times New Roman"/>
          <w:color w:val="000000" w:themeColor="text1"/>
          <w:sz w:val="20"/>
          <w:szCs w:val="20"/>
        </w:rPr>
        <w:t xml:space="preserve"> Основные ошибки и заблуждения, приводящие к штрафам по оплате труда. Скрытые плюсы нововведений для Работодателей.</w:t>
      </w:r>
    </w:p>
    <w:p w:rsidR="00E3182F" w:rsidRPr="006B5A07" w:rsidRDefault="00E3182F" w:rsidP="00B40A13">
      <w:pPr>
        <w:pStyle w:val="a5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 w:themeColor="text1"/>
          <w:sz w:val="20"/>
          <w:szCs w:val="20"/>
        </w:rPr>
      </w:pPr>
      <w:r w:rsidRPr="006B5A07">
        <w:rPr>
          <w:rFonts w:ascii="Times New Roman" w:hAnsi="Times New Roman"/>
          <w:b/>
          <w:color w:val="000000" w:themeColor="text1"/>
          <w:sz w:val="20"/>
          <w:szCs w:val="20"/>
        </w:rPr>
        <w:t xml:space="preserve">Проверки ГИТ 2018 - важные изменения: </w:t>
      </w:r>
    </w:p>
    <w:p w:rsidR="00E3182F" w:rsidRDefault="00E3182F" w:rsidP="00B40A13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 w:themeColor="text1"/>
          <w:sz w:val="20"/>
          <w:szCs w:val="20"/>
        </w:rPr>
      </w:pPr>
      <w:proofErr w:type="gramStart"/>
      <w:r>
        <w:rPr>
          <w:rFonts w:ascii="Times New Roman" w:hAnsi="Times New Roman"/>
          <w:bCs/>
          <w:color w:val="000000" w:themeColor="text1"/>
          <w:sz w:val="20"/>
          <w:szCs w:val="20"/>
        </w:rPr>
        <w:t>Риск-ориентированный</w:t>
      </w:r>
      <w:proofErr w:type="gramEnd"/>
      <w:r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подход, проверочные листы, расширение полномочий инспекторов ГИТ.</w:t>
      </w:r>
    </w:p>
    <w:p w:rsidR="00E3182F" w:rsidRDefault="00E3182F" w:rsidP="00B40A13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Установление категорий риска (высокий, средний и низкий) и бальная система (от 1-10) типовых нарушений трудового законодательства по степени негатива для работника – Как это </w:t>
      </w:r>
      <w:proofErr w:type="gramStart"/>
      <w:r>
        <w:rPr>
          <w:rFonts w:ascii="Times New Roman" w:hAnsi="Times New Roman"/>
          <w:color w:val="000000" w:themeColor="text1"/>
          <w:sz w:val="20"/>
          <w:szCs w:val="20"/>
        </w:rPr>
        <w:t>использовать</w:t>
      </w:r>
      <w:proofErr w:type="gramEnd"/>
      <w:r>
        <w:rPr>
          <w:rFonts w:ascii="Times New Roman" w:hAnsi="Times New Roman"/>
          <w:color w:val="000000" w:themeColor="text1"/>
          <w:sz w:val="20"/>
          <w:szCs w:val="20"/>
        </w:rPr>
        <w:t xml:space="preserve"> чтобы снизить размер штрафных санкций.</w:t>
      </w:r>
    </w:p>
    <w:p w:rsidR="00E3182F" w:rsidRDefault="00E3182F" w:rsidP="00B40A13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Восемь случаев (вопросов) трудовых отношений, в которые инспектор ГИТ не может вмешиваться и давать предписания - с перечнем судебная практики по  успешному оспариванию предписаний ГИТ.</w:t>
      </w:r>
      <w:r>
        <w:rPr>
          <w:rFonts w:ascii="Times New Roman" w:eastAsia="MS Mincho" w:hAnsi="Times New Roman"/>
          <w:sz w:val="20"/>
          <w:szCs w:val="20"/>
        </w:rPr>
        <w:t xml:space="preserve"> </w:t>
      </w:r>
    </w:p>
    <w:p w:rsidR="00E3182F" w:rsidRPr="00ED3EB5" w:rsidRDefault="00E3182F" w:rsidP="00B40A13">
      <w:pPr>
        <w:pStyle w:val="a5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D3EB5">
        <w:rPr>
          <w:rFonts w:ascii="Times New Roman" w:eastAsia="MS Mincho" w:hAnsi="Times New Roman"/>
          <w:b/>
          <w:sz w:val="20"/>
          <w:szCs w:val="20"/>
        </w:rPr>
        <w:t>Пенсионная реформа</w:t>
      </w:r>
      <w:r w:rsidRPr="00ED3EB5">
        <w:rPr>
          <w:rFonts w:ascii="Times New Roman" w:eastAsia="MS Mincho" w:hAnsi="Times New Roman"/>
          <w:sz w:val="20"/>
          <w:szCs w:val="20"/>
        </w:rPr>
        <w:t xml:space="preserve"> -</w:t>
      </w:r>
      <w:r w:rsidRPr="00ED3EB5">
        <w:rPr>
          <w:rFonts w:ascii="Times New Roman" w:eastAsia="MS Mincho" w:hAnsi="Times New Roman"/>
          <w:b/>
          <w:sz w:val="20"/>
          <w:szCs w:val="20"/>
        </w:rPr>
        <w:t xml:space="preserve"> увеличение возраста выхода на пенсию</w:t>
      </w:r>
      <w:r w:rsidRPr="00ED3EB5">
        <w:rPr>
          <w:rFonts w:ascii="Times New Roman" w:eastAsia="MS Mincho" w:hAnsi="Times New Roman"/>
          <w:sz w:val="20"/>
          <w:szCs w:val="20"/>
        </w:rPr>
        <w:t xml:space="preserve">:  коротко о главном, с учетом  принятых изменений и готовящихся проектов (надень проведения семинара). Усиление законодательной защиты сотрудников </w:t>
      </w:r>
      <w:proofErr w:type="spellStart"/>
      <w:r w:rsidRPr="00ED3EB5">
        <w:rPr>
          <w:rFonts w:ascii="Times New Roman" w:eastAsia="MS Mincho" w:hAnsi="Times New Roman"/>
          <w:sz w:val="20"/>
          <w:szCs w:val="20"/>
        </w:rPr>
        <w:t>предпенсионного</w:t>
      </w:r>
      <w:proofErr w:type="spellEnd"/>
      <w:r w:rsidRPr="00ED3EB5">
        <w:rPr>
          <w:rFonts w:ascii="Times New Roman" w:eastAsia="MS Mincho" w:hAnsi="Times New Roman"/>
          <w:sz w:val="20"/>
          <w:szCs w:val="20"/>
        </w:rPr>
        <w:t xml:space="preserve"> возраста и пенсионеров (увеличение привилегий и </w:t>
      </w:r>
      <w:proofErr w:type="spellStart"/>
      <w:r w:rsidRPr="00ED3EB5">
        <w:rPr>
          <w:rFonts w:ascii="Times New Roman" w:eastAsia="MS Mincho" w:hAnsi="Times New Roman"/>
          <w:sz w:val="20"/>
          <w:szCs w:val="20"/>
        </w:rPr>
        <w:t>соц</w:t>
      </w:r>
      <w:proofErr w:type="gramStart"/>
      <w:r w:rsidRPr="00ED3EB5">
        <w:rPr>
          <w:rFonts w:ascii="Times New Roman" w:eastAsia="MS Mincho" w:hAnsi="Times New Roman"/>
          <w:sz w:val="20"/>
          <w:szCs w:val="20"/>
        </w:rPr>
        <w:t>.п</w:t>
      </w:r>
      <w:proofErr w:type="gramEnd"/>
      <w:r w:rsidRPr="00ED3EB5">
        <w:rPr>
          <w:rFonts w:ascii="Times New Roman" w:eastAsia="MS Mincho" w:hAnsi="Times New Roman"/>
          <w:sz w:val="20"/>
          <w:szCs w:val="20"/>
        </w:rPr>
        <w:t>оддержки</w:t>
      </w:r>
      <w:proofErr w:type="spellEnd"/>
      <w:r w:rsidRPr="00ED3EB5">
        <w:rPr>
          <w:rFonts w:ascii="Times New Roman" w:eastAsia="MS Mincho" w:hAnsi="Times New Roman"/>
          <w:sz w:val="20"/>
          <w:szCs w:val="20"/>
        </w:rPr>
        <w:t>), введение уголовной ответственности за дискриминацию пенсионеров.</w:t>
      </w:r>
    </w:p>
    <w:p w:rsidR="00E3182F" w:rsidRPr="006B5A07" w:rsidRDefault="00E3182F" w:rsidP="00B40A13">
      <w:pPr>
        <w:pStyle w:val="a5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B5A07">
        <w:rPr>
          <w:rFonts w:ascii="Times New Roman" w:hAnsi="Times New Roman"/>
          <w:b/>
          <w:color w:val="000000" w:themeColor="text1"/>
          <w:sz w:val="20"/>
          <w:szCs w:val="20"/>
        </w:rPr>
        <w:t>Охрана труда - изменения:</w:t>
      </w:r>
    </w:p>
    <w:p w:rsidR="00E3182F" w:rsidRPr="00ED3EB5" w:rsidRDefault="00E3182F" w:rsidP="00B40A13">
      <w:pPr>
        <w:pStyle w:val="a5"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D3EB5">
        <w:rPr>
          <w:rFonts w:ascii="Times New Roman" w:hAnsi="Times New Roman"/>
          <w:sz w:val="20"/>
          <w:szCs w:val="20"/>
        </w:rPr>
        <w:t xml:space="preserve">Изменение  в </w:t>
      </w:r>
      <w:r w:rsidRPr="00ED3EB5">
        <w:rPr>
          <w:rFonts w:ascii="Times New Roman" w:hAnsi="Times New Roman"/>
          <w:bCs/>
          <w:sz w:val="20"/>
          <w:szCs w:val="20"/>
        </w:rPr>
        <w:t>учете рабочего времени водителей автомобилей (</w:t>
      </w:r>
      <w:hyperlink r:id="rId8" w:history="1">
        <w:r w:rsidRPr="00ED3EB5">
          <w:rPr>
            <w:rStyle w:val="aa"/>
            <w:rFonts w:ascii="Times New Roman" w:hAnsi="Times New Roman"/>
            <w:bCs/>
            <w:sz w:val="20"/>
            <w:szCs w:val="20"/>
          </w:rPr>
          <w:t>Приказ</w:t>
        </w:r>
      </w:hyperlink>
      <w:r w:rsidRPr="00ED3EB5">
        <w:rPr>
          <w:rFonts w:ascii="Times New Roman" w:hAnsi="Times New Roman"/>
          <w:bCs/>
          <w:sz w:val="20"/>
          <w:szCs w:val="20"/>
        </w:rPr>
        <w:t xml:space="preserve"> Минтранса России: </w:t>
      </w:r>
      <w:r w:rsidRPr="00ED3EB5">
        <w:rPr>
          <w:rFonts w:ascii="Times New Roman" w:hAnsi="Times New Roman"/>
          <w:sz w:val="20"/>
          <w:szCs w:val="20"/>
        </w:rPr>
        <w:t xml:space="preserve">от 03.05.2018 N 170, </w:t>
      </w:r>
      <w:r w:rsidRPr="00ED3EB5">
        <w:rPr>
          <w:rFonts w:ascii="Times New Roman" w:hAnsi="Times New Roman"/>
          <w:bCs/>
          <w:sz w:val="20"/>
          <w:szCs w:val="20"/>
        </w:rPr>
        <w:t>от 05.06.2017 N 212).</w:t>
      </w:r>
    </w:p>
    <w:p w:rsidR="00E3182F" w:rsidRPr="00ED3EB5" w:rsidRDefault="00E3182F" w:rsidP="00B40A13">
      <w:pPr>
        <w:pStyle w:val="a5"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D3EB5">
        <w:rPr>
          <w:rFonts w:ascii="Times New Roman" w:eastAsia="MS Mincho" w:hAnsi="Times New Roman"/>
          <w:sz w:val="20"/>
          <w:szCs w:val="20"/>
        </w:rPr>
        <w:t>Новые правила охраны труда  (ПОТ) 2018г</w:t>
      </w:r>
      <w:proofErr w:type="gramStart"/>
      <w:r w:rsidRPr="00ED3EB5">
        <w:rPr>
          <w:rFonts w:ascii="Times New Roman" w:eastAsia="MS Mincho" w:hAnsi="Times New Roman"/>
          <w:sz w:val="20"/>
          <w:szCs w:val="20"/>
        </w:rPr>
        <w:t xml:space="preserve"> .</w:t>
      </w:r>
      <w:proofErr w:type="gramEnd"/>
      <w:r w:rsidRPr="00ED3EB5">
        <w:rPr>
          <w:rFonts w:ascii="Times New Roman" w:eastAsia="MS Mincho" w:hAnsi="Times New Roman"/>
          <w:sz w:val="20"/>
          <w:szCs w:val="20"/>
        </w:rPr>
        <w:t xml:space="preserve"> </w:t>
      </w:r>
    </w:p>
    <w:p w:rsidR="00E3182F" w:rsidRPr="00ED3EB5" w:rsidRDefault="00E3182F" w:rsidP="00B40A13">
      <w:pPr>
        <w:pStyle w:val="a5"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D3EB5">
        <w:rPr>
          <w:rFonts w:ascii="Times New Roman" w:eastAsia="MS Mincho" w:hAnsi="Times New Roman"/>
          <w:sz w:val="20"/>
          <w:szCs w:val="20"/>
        </w:rPr>
        <w:t>Нормы выдачи смывающих средств</w:t>
      </w:r>
      <w:r w:rsidR="00751E27">
        <w:rPr>
          <w:rFonts w:ascii="Times New Roman" w:eastAsia="MS Mincho" w:hAnsi="Times New Roman"/>
          <w:sz w:val="20"/>
          <w:szCs w:val="20"/>
        </w:rPr>
        <w:t xml:space="preserve"> </w:t>
      </w:r>
      <w:r w:rsidRPr="00ED3EB5">
        <w:rPr>
          <w:rFonts w:ascii="Times New Roman" w:eastAsia="MS Mincho" w:hAnsi="Times New Roman"/>
          <w:sz w:val="20"/>
          <w:szCs w:val="20"/>
        </w:rPr>
        <w:t>(</w:t>
      </w:r>
      <w:hyperlink r:id="rId9" w:history="1">
        <w:r w:rsidRPr="00ED3EB5">
          <w:rPr>
            <w:rStyle w:val="aa"/>
            <w:rFonts w:ascii="Times New Roman" w:hAnsi="Times New Roman"/>
            <w:sz w:val="20"/>
            <w:szCs w:val="20"/>
          </w:rPr>
          <w:t>Приказ</w:t>
        </w:r>
      </w:hyperlink>
      <w:r w:rsidRPr="00ED3EB5">
        <w:rPr>
          <w:rFonts w:ascii="Times New Roman" w:hAnsi="Times New Roman"/>
          <w:sz w:val="20"/>
          <w:szCs w:val="20"/>
        </w:rPr>
        <w:t xml:space="preserve"> Минтруда России от 23.11.2017 N 805н) другие изменения. Разбор практических ситуаций и заблуждений компаний в связи с изменениями, которые  приведут к штрафам. </w:t>
      </w:r>
    </w:p>
    <w:p w:rsidR="00E3182F" w:rsidRPr="006B5A07" w:rsidRDefault="00E3182F" w:rsidP="00B40A13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Cs w:val="20"/>
          <w:u w:val="single"/>
          <w:lang w:eastAsia="ru-RU"/>
        </w:rPr>
      </w:pPr>
      <w:r w:rsidRPr="00ED3EB5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МАСТЕР КЛАСС</w:t>
      </w:r>
      <w:r w:rsidR="006B5A07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 xml:space="preserve"> – </w:t>
      </w:r>
      <w:r w:rsidR="006B5A07">
        <w:rPr>
          <w:rFonts w:ascii="Times New Roman" w:hAnsi="Times New Roman"/>
          <w:b/>
          <w:szCs w:val="20"/>
          <w:u w:val="single"/>
        </w:rPr>
        <w:t>ИНОСТРАННЫЕ РАБОТНИКИ</w:t>
      </w:r>
      <w:r w:rsidRPr="006B5A07">
        <w:rPr>
          <w:rFonts w:ascii="Times New Roman" w:hAnsi="Times New Roman"/>
          <w:b/>
          <w:szCs w:val="20"/>
          <w:u w:val="single"/>
        </w:rPr>
        <w:t xml:space="preserve"> 2018-2019г </w:t>
      </w:r>
    </w:p>
    <w:p w:rsidR="00E3182F" w:rsidRPr="00ED3EB5" w:rsidRDefault="00E3182F" w:rsidP="00B40A13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ED3EB5">
        <w:rPr>
          <w:rFonts w:ascii="Times New Roman" w:hAnsi="Times New Roman"/>
          <w:b/>
          <w:sz w:val="20"/>
          <w:szCs w:val="20"/>
        </w:rPr>
        <w:t>Новые Порядки и Регламенты 2018:</w:t>
      </w:r>
    </w:p>
    <w:p w:rsidR="00E3182F" w:rsidRPr="00ED3EB5" w:rsidRDefault="00E3182F" w:rsidP="00B40A13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ED3EB5">
        <w:rPr>
          <w:rFonts w:ascii="Times New Roman" w:hAnsi="Times New Roman"/>
          <w:sz w:val="20"/>
          <w:szCs w:val="20"/>
        </w:rPr>
        <w:lastRenderedPageBreak/>
        <w:t xml:space="preserve">Новые формы </w:t>
      </w:r>
      <w:r w:rsidRPr="00ED3EB5">
        <w:rPr>
          <w:rFonts w:ascii="Times New Roman" w:hAnsi="Times New Roman"/>
          <w:bCs/>
          <w:sz w:val="20"/>
          <w:szCs w:val="20"/>
        </w:rPr>
        <w:t>и порядок уведомления МВД России об осуществлении иностранными гражданами трудовой деятельности в РФ (Приказ МВД от 10.01.2018г №11). Распространённые ошибки   работодателей и в заполнении новых форм, приводящие к штрафу – не знание законов и порядков не освобождает от ответственности.</w:t>
      </w:r>
    </w:p>
    <w:p w:rsidR="00E3182F" w:rsidRPr="00ED3EB5" w:rsidRDefault="00E3182F" w:rsidP="00B40A13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ED3EB5">
        <w:rPr>
          <w:rFonts w:ascii="Times New Roman" w:hAnsi="Times New Roman"/>
          <w:sz w:val="20"/>
          <w:szCs w:val="20"/>
        </w:rPr>
        <w:t>Выдач</w:t>
      </w:r>
      <w:r w:rsidR="00751E27">
        <w:rPr>
          <w:rFonts w:ascii="Times New Roman" w:hAnsi="Times New Roman"/>
          <w:sz w:val="20"/>
          <w:szCs w:val="20"/>
        </w:rPr>
        <w:t>а</w:t>
      </w:r>
      <w:r w:rsidRPr="00ED3EB5">
        <w:rPr>
          <w:rFonts w:ascii="Times New Roman" w:hAnsi="Times New Roman"/>
          <w:sz w:val="20"/>
          <w:szCs w:val="20"/>
        </w:rPr>
        <w:t xml:space="preserve"> разрешений на привлечение и использование иностранных работников, а также разрешений на работу иностранным гражданам и лицам без гражданства (Приказ МВД России от 01.11.2017 N 827)</w:t>
      </w:r>
    </w:p>
    <w:p w:rsidR="00E3182F" w:rsidRPr="00ED3EB5" w:rsidRDefault="00E3182F" w:rsidP="00B40A13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ED3EB5">
        <w:rPr>
          <w:rFonts w:ascii="Times New Roman" w:hAnsi="Times New Roman"/>
          <w:sz w:val="20"/>
          <w:szCs w:val="20"/>
        </w:rPr>
        <w:t>Приняти</w:t>
      </w:r>
      <w:r w:rsidR="00751E27">
        <w:rPr>
          <w:rFonts w:ascii="Times New Roman" w:hAnsi="Times New Roman"/>
          <w:sz w:val="20"/>
          <w:szCs w:val="20"/>
        </w:rPr>
        <w:t>е</w:t>
      </w:r>
      <w:r w:rsidRPr="00ED3EB5">
        <w:rPr>
          <w:rFonts w:ascii="Times New Roman" w:hAnsi="Times New Roman"/>
          <w:sz w:val="20"/>
          <w:szCs w:val="20"/>
        </w:rPr>
        <w:t xml:space="preserve"> МВД России решения о приостановлении выдачи патента на территории субъекта РФ (Приказ МВД России от 01.11.2017 N 828)</w:t>
      </w:r>
    </w:p>
    <w:p w:rsidR="00E3182F" w:rsidRPr="00ED3EB5" w:rsidRDefault="00E3182F" w:rsidP="00B40A13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ED3EB5">
        <w:rPr>
          <w:rFonts w:ascii="Times New Roman" w:hAnsi="Times New Roman"/>
          <w:sz w:val="20"/>
          <w:szCs w:val="20"/>
        </w:rPr>
        <w:t>Осуществлени</w:t>
      </w:r>
      <w:r w:rsidR="00751E27">
        <w:rPr>
          <w:rFonts w:ascii="Times New Roman" w:hAnsi="Times New Roman"/>
          <w:sz w:val="20"/>
          <w:szCs w:val="20"/>
        </w:rPr>
        <w:t>е</w:t>
      </w:r>
      <w:r w:rsidRPr="00ED3EB5">
        <w:rPr>
          <w:rFonts w:ascii="Times New Roman" w:hAnsi="Times New Roman"/>
          <w:sz w:val="20"/>
          <w:szCs w:val="20"/>
        </w:rPr>
        <w:t xml:space="preserve"> МВД России миграционного учета иностранных граждан и лиц без гражданства в РФ (Приказ МВД России от 23.11.2017 N 881)</w:t>
      </w:r>
    </w:p>
    <w:p w:rsidR="00E3182F" w:rsidRPr="00ED3EB5" w:rsidRDefault="00E3182F" w:rsidP="00B40A13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ED3EB5">
        <w:rPr>
          <w:rFonts w:ascii="Times New Roman" w:hAnsi="Times New Roman"/>
          <w:sz w:val="20"/>
          <w:szCs w:val="20"/>
        </w:rPr>
        <w:t>Приняти</w:t>
      </w:r>
      <w:r w:rsidR="00751E27">
        <w:rPr>
          <w:rFonts w:ascii="Times New Roman" w:hAnsi="Times New Roman"/>
          <w:sz w:val="20"/>
          <w:szCs w:val="20"/>
        </w:rPr>
        <w:t>е</w:t>
      </w:r>
      <w:r w:rsidRPr="00ED3EB5">
        <w:rPr>
          <w:rFonts w:ascii="Times New Roman" w:hAnsi="Times New Roman"/>
          <w:sz w:val="20"/>
          <w:szCs w:val="20"/>
        </w:rPr>
        <w:t xml:space="preserve"> решения об изменении срока временного пребывания иностранного гражданина или лица без гражданства в РФ (Приказ МВД России от 18.12.2017 N 933).</w:t>
      </w:r>
    </w:p>
    <w:p w:rsidR="00E3182F" w:rsidRDefault="00E3182F" w:rsidP="00B40A13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</w:rPr>
        <w:t xml:space="preserve">Ограничения на привлечение к работе иностранцев 2019. </w:t>
      </w:r>
      <w:r>
        <w:rPr>
          <w:rFonts w:ascii="Times New Roman" w:hAnsi="Times New Roman"/>
          <w:sz w:val="20"/>
          <w:szCs w:val="20"/>
        </w:rPr>
        <w:t>Запрет использование иностранцев в отдельных видах</w:t>
      </w:r>
      <w:r w:rsidR="00ED3E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деятельности в 2018году, что важно знать и какие действия необходимо предпринять, чтобы не нарушить  закон. Запрет использование иностранцев в отдельных    видах деятельности  устанавливаемый субъектами РФ.</w:t>
      </w:r>
    </w:p>
    <w:p w:rsidR="00E3182F" w:rsidRPr="00ED3EB5" w:rsidRDefault="00E3182F" w:rsidP="00B40A13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ED3EB5">
        <w:rPr>
          <w:rFonts w:ascii="Times New Roman" w:hAnsi="Times New Roman"/>
          <w:b/>
          <w:sz w:val="20"/>
          <w:szCs w:val="20"/>
        </w:rPr>
        <w:t>Миграционный учет без ошибок</w:t>
      </w:r>
      <w:r w:rsidRPr="00ED3EB5">
        <w:rPr>
          <w:rFonts w:ascii="Times New Roman" w:hAnsi="Times New Roman"/>
          <w:sz w:val="20"/>
          <w:szCs w:val="20"/>
        </w:rPr>
        <w:t xml:space="preserve">: </w:t>
      </w:r>
    </w:p>
    <w:p w:rsidR="00E3182F" w:rsidRPr="00ED3EB5" w:rsidRDefault="00E3182F" w:rsidP="00B40A13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ED3EB5">
        <w:rPr>
          <w:rFonts w:ascii="Times New Roman" w:hAnsi="Times New Roman"/>
          <w:b/>
          <w:sz w:val="20"/>
          <w:szCs w:val="20"/>
          <w:lang w:val="en-US"/>
        </w:rPr>
        <w:t>New</w:t>
      </w:r>
      <w:r w:rsidRPr="00ED3EB5">
        <w:rPr>
          <w:rFonts w:ascii="Times New Roman" w:hAnsi="Times New Roman"/>
          <w:b/>
          <w:sz w:val="20"/>
          <w:szCs w:val="20"/>
        </w:rPr>
        <w:t>!</w:t>
      </w:r>
      <w:r w:rsidRPr="00ED3EB5">
        <w:rPr>
          <w:rFonts w:ascii="Times New Roman" w:hAnsi="Times New Roman"/>
          <w:sz w:val="20"/>
          <w:szCs w:val="20"/>
        </w:rPr>
        <w:t xml:space="preserve"> Существенное изменение закона 109-ФЗ «О миграционном учете» с 08 .07.2018г новое понятие принимающей стороны и место пребывания иностранца обсуждаем процедуры, новшества в связи с изменениями законодательства, правовые коллизии, плюсы и минусы для работодателя. </w:t>
      </w:r>
    </w:p>
    <w:p w:rsidR="00E3182F" w:rsidRPr="00ED3EB5" w:rsidRDefault="00E3182F" w:rsidP="00B40A13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ED3EB5">
        <w:rPr>
          <w:rFonts w:ascii="Times New Roman" w:hAnsi="Times New Roman"/>
          <w:sz w:val="20"/>
          <w:szCs w:val="20"/>
        </w:rPr>
        <w:t xml:space="preserve">Может ли работодатель не быть принимающей стороной? Могут ли оштрафовать иностранца за отсутствие миграционного учета? Дополнительный </w:t>
      </w:r>
      <w:proofErr w:type="gramStart"/>
      <w:r w:rsidRPr="00ED3EB5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ED3EB5">
        <w:rPr>
          <w:rFonts w:ascii="Times New Roman" w:hAnsi="Times New Roman"/>
          <w:sz w:val="20"/>
          <w:szCs w:val="20"/>
        </w:rPr>
        <w:t xml:space="preserve"> соответствием регистрации по месту пребывания и фактического место проживания/пребывания. </w:t>
      </w:r>
    </w:p>
    <w:p w:rsidR="00E3182F" w:rsidRPr="00ED3EB5" w:rsidRDefault="00E3182F" w:rsidP="00B40A13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ED3EB5">
        <w:rPr>
          <w:rFonts w:ascii="Times New Roman" w:hAnsi="Times New Roman"/>
          <w:sz w:val="20"/>
          <w:szCs w:val="20"/>
        </w:rPr>
        <w:t xml:space="preserve">Кто может проверить отрывную часть уведомления? Обязательно должно ли быть жилое помещение  местом пребывания. </w:t>
      </w:r>
    </w:p>
    <w:p w:rsidR="00ED3EB5" w:rsidRPr="00ED3EB5" w:rsidRDefault="00E3182F" w:rsidP="00B40A13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ED3EB5">
        <w:rPr>
          <w:rFonts w:ascii="Times New Roman" w:hAnsi="Times New Roman"/>
          <w:b/>
          <w:sz w:val="20"/>
          <w:szCs w:val="20"/>
          <w:lang w:val="en-US"/>
        </w:rPr>
        <w:t>New</w:t>
      </w:r>
      <w:r w:rsidRPr="00ED3EB5">
        <w:rPr>
          <w:rFonts w:ascii="Times New Roman" w:hAnsi="Times New Roman"/>
          <w:b/>
          <w:sz w:val="20"/>
          <w:szCs w:val="20"/>
        </w:rPr>
        <w:t>!</w:t>
      </w:r>
      <w:r w:rsidRPr="00ED3EB5">
        <w:rPr>
          <w:rFonts w:ascii="Times New Roman" w:hAnsi="Times New Roman"/>
          <w:sz w:val="20"/>
          <w:szCs w:val="20"/>
        </w:rPr>
        <w:t xml:space="preserve"> Законопроект об обязательном снятии с учета иностранцев – принимающей стороной, если иностранец не проживает по месту пребывания.</w:t>
      </w:r>
    </w:p>
    <w:p w:rsidR="00E3182F" w:rsidRPr="00ED3EB5" w:rsidRDefault="00E3182F" w:rsidP="00B40A13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ED3EB5">
        <w:rPr>
          <w:rFonts w:ascii="Times New Roman" w:hAnsi="Times New Roman"/>
          <w:b/>
          <w:noProof/>
          <w:sz w:val="20"/>
          <w:szCs w:val="20"/>
        </w:rPr>
        <w:t>Инструктаж работника-иностранца:</w:t>
      </w:r>
      <w:r w:rsidRPr="00ED3EB5">
        <w:rPr>
          <w:rFonts w:ascii="Times New Roman" w:hAnsi="Times New Roman"/>
          <w:noProof/>
          <w:sz w:val="20"/>
          <w:szCs w:val="20"/>
        </w:rPr>
        <w:t xml:space="preserve">Создание локального нормативного акта – памятки для иностранца. </w:t>
      </w:r>
    </w:p>
    <w:p w:rsidR="00E3182F" w:rsidRPr="00ED3EB5" w:rsidRDefault="00E3182F" w:rsidP="00B40A13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ED3EB5">
        <w:rPr>
          <w:rFonts w:ascii="Times New Roman" w:hAnsi="Times New Roman"/>
          <w:noProof/>
          <w:sz w:val="20"/>
          <w:szCs w:val="20"/>
        </w:rPr>
        <w:t xml:space="preserve">Повышение правовой грамотности работников-иностранцев и их лояльности к правилам работодателя. </w:t>
      </w:r>
    </w:p>
    <w:p w:rsidR="00E3182F" w:rsidRDefault="00E3182F" w:rsidP="00B40A1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Эффективные действия и эффективное поведение иностранного работника и работодателя при проверке МВД.</w:t>
      </w:r>
    </w:p>
    <w:p w:rsidR="00E3182F" w:rsidRDefault="00E3182F" w:rsidP="00B40A13">
      <w:pPr>
        <w:pStyle w:val="a8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3. </w:t>
      </w:r>
      <w:r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 xml:space="preserve">МАСТЕР </w:t>
      </w:r>
      <w:r w:rsidRPr="006B5A07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 xml:space="preserve">КЛАСС </w:t>
      </w:r>
      <w:r w:rsidR="006B5A07" w:rsidRPr="006B5A07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 xml:space="preserve">- </w:t>
      </w:r>
      <w:r w:rsidRPr="006B5A07">
        <w:rPr>
          <w:rFonts w:ascii="Times New Roman" w:hAnsi="Times New Roman"/>
          <w:b/>
          <w:bCs/>
          <w:color w:val="000000" w:themeColor="text1"/>
          <w:szCs w:val="20"/>
          <w:u w:val="single"/>
        </w:rPr>
        <w:t>ОТПУСКА 2018/</w:t>
      </w:r>
      <w:r w:rsidR="006B5A07">
        <w:rPr>
          <w:rFonts w:ascii="Times New Roman" w:hAnsi="Times New Roman"/>
          <w:b/>
          <w:bCs/>
          <w:color w:val="000000" w:themeColor="text1"/>
          <w:szCs w:val="20"/>
          <w:u w:val="single"/>
        </w:rPr>
        <w:t>20</w:t>
      </w:r>
      <w:r w:rsidRPr="006B5A07">
        <w:rPr>
          <w:rFonts w:ascii="Times New Roman" w:hAnsi="Times New Roman"/>
          <w:b/>
          <w:bCs/>
          <w:color w:val="000000" w:themeColor="text1"/>
          <w:szCs w:val="20"/>
          <w:u w:val="single"/>
        </w:rPr>
        <w:t xml:space="preserve">19 – </w:t>
      </w:r>
      <w:r w:rsidR="006B5A07">
        <w:rPr>
          <w:rFonts w:ascii="Times New Roman" w:hAnsi="Times New Roman"/>
          <w:b/>
          <w:bCs/>
          <w:color w:val="000000" w:themeColor="text1"/>
          <w:szCs w:val="20"/>
          <w:u w:val="single"/>
        </w:rPr>
        <w:t>в</w:t>
      </w:r>
      <w:r w:rsidRPr="006B5A07">
        <w:rPr>
          <w:rFonts w:ascii="Times New Roman" w:hAnsi="Times New Roman"/>
          <w:b/>
          <w:bCs/>
          <w:color w:val="000000" w:themeColor="text1"/>
          <w:szCs w:val="20"/>
          <w:u w:val="single"/>
        </w:rPr>
        <w:t>ремя работать и отдыхать по Правилам</w:t>
      </w:r>
      <w:r>
        <w:rPr>
          <w:rFonts w:ascii="Times New Roman" w:hAnsi="Times New Roman"/>
          <w:b/>
          <w:bCs/>
          <w:color w:val="000000" w:themeColor="text1"/>
          <w:szCs w:val="20"/>
        </w:rPr>
        <w:t xml:space="preserve">.  </w:t>
      </w:r>
    </w:p>
    <w:p w:rsidR="00E3182F" w:rsidRDefault="00E3182F" w:rsidP="00B40A13">
      <w:pPr>
        <w:pStyle w:val="a8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Нормативные акты, регламентирующие  предоставление отпусков работников</w:t>
      </w:r>
      <w:r>
        <w:rPr>
          <w:rFonts w:ascii="Times New Roman" w:hAnsi="Times New Roman"/>
          <w:bCs/>
          <w:color w:val="000000" w:themeColor="text1"/>
          <w:sz w:val="20"/>
          <w:szCs w:val="20"/>
        </w:rPr>
        <w:t>.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E3182F" w:rsidRDefault="00E3182F" w:rsidP="00B40A13">
      <w:pPr>
        <w:pStyle w:val="a8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График отпусков  2019, 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как козырь в руках работодателя.  </w:t>
      </w:r>
      <w:r>
        <w:rPr>
          <w:rFonts w:ascii="Times New Roman" w:hAnsi="Times New Roman"/>
          <w:color w:val="000000" w:themeColor="text1"/>
          <w:sz w:val="20"/>
          <w:szCs w:val="20"/>
        </w:rPr>
        <w:t>Как составить график отпусков быстро и правильно учитывая интересы сторон – делимся практическими советами.</w:t>
      </w:r>
    </w:p>
    <w:p w:rsidR="00E3182F" w:rsidRDefault="00E3182F" w:rsidP="00B40A13">
      <w:pPr>
        <w:pStyle w:val="a8"/>
        <w:numPr>
          <w:ilvl w:val="0"/>
          <w:numId w:val="5"/>
        </w:num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Порядок предоставления ежегодного отпуска.  </w:t>
      </w:r>
      <w:r>
        <w:rPr>
          <w:rFonts w:ascii="Times New Roman" w:hAnsi="Times New Roman"/>
          <w:color w:val="000000" w:themeColor="text1"/>
          <w:sz w:val="20"/>
          <w:szCs w:val="20"/>
        </w:rPr>
        <w:t>Письменное уведомление  работника о начале отпуска. Расчет стажа работы, за который предоставляется ежегодный отпуск.  Расчет отпускных: сроки выплаты, типичные нарушения. Фактическое заполнение сведений в графике отпусков.  Оплата нерабочих праздничных дней приходящих на период ежегодного отпуска. Удержание за неотработанный отпуск, использованный авансом, всегда ли можно вернуть переплаченные отпускные – анализ судебной практики. Особенности предоставления отпусков иностранным работникам.</w:t>
      </w:r>
    </w:p>
    <w:p w:rsidR="00E3182F" w:rsidRDefault="00E3182F" w:rsidP="00B40A1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B5A07">
        <w:rPr>
          <w:rFonts w:ascii="Times New Roman" w:hAnsi="Times New Roman"/>
          <w:b/>
          <w:color w:val="000000" w:themeColor="text1"/>
          <w:sz w:val="20"/>
          <w:szCs w:val="20"/>
        </w:rPr>
        <w:t>«Сгорание» отпусков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- это не Миф, а реальность</w:t>
      </w:r>
      <w:r>
        <w:rPr>
          <w:rFonts w:ascii="Times New Roman" w:hAnsi="Times New Roman"/>
          <w:color w:val="000000" w:themeColor="text1"/>
          <w:sz w:val="20"/>
          <w:szCs w:val="20"/>
        </w:rPr>
        <w:t>. Изучаем новые позиции (тренд)</w:t>
      </w:r>
      <w:r w:rsidR="00C6253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color w:val="000000" w:themeColor="text1"/>
          <w:sz w:val="20"/>
          <w:szCs w:val="20"/>
        </w:rPr>
        <w:t>судов, теперь это возможно. В каких случаях это возможно, какие выгоды это дает Работодателю (финансовые и мотивационные) и как это использовать у себя.</w:t>
      </w:r>
    </w:p>
    <w:p w:rsidR="00E3182F" w:rsidRDefault="00E3182F" w:rsidP="00B40A13">
      <w:pPr>
        <w:pStyle w:val="a8"/>
        <w:numPr>
          <w:ilvl w:val="0"/>
          <w:numId w:val="5"/>
        </w:num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Разделения и перенесения отпуска: </w:t>
      </w:r>
      <w:r>
        <w:rPr>
          <w:rFonts w:ascii="Times New Roman" w:hAnsi="Times New Roman"/>
          <w:color w:val="000000" w:themeColor="text1"/>
          <w:sz w:val="20"/>
          <w:szCs w:val="20"/>
        </w:rPr>
        <w:t>максимальное количество частей: требования и ограничения законодательства по предоставлению отпуска в календарных днях. Оформляем разделение отпуска правильно.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Производим коррекцию графика отпусков. Отзыв работника из отпуска: документальное оформление, особенности, типичные ошибки. </w:t>
      </w:r>
    </w:p>
    <w:p w:rsidR="00E3182F" w:rsidRDefault="00E3182F" w:rsidP="00B40A13">
      <w:pPr>
        <w:pStyle w:val="a8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bCs/>
          <w:color w:val="000000" w:themeColor="text1"/>
          <w:sz w:val="20"/>
          <w:szCs w:val="20"/>
        </w:rPr>
        <w:t>Предоставление дополнительных отпусков: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Основания и особенности  предоставления ежегодного дополнительного отпуска за работу во вредных условиях труда, Расхождение в периодах,  за которые предоставляется ежегодный и дополнительный  отпуск и особенности отражения в кадровых документах. Предоставление отпуска за работу в условиях Крайнего Севера и приравненных к нему местностей, за ненормированный рабочий день.</w:t>
      </w:r>
    </w:p>
    <w:p w:rsidR="00E3182F" w:rsidRDefault="00E3182F" w:rsidP="00B40A13">
      <w:pPr>
        <w:pStyle w:val="a8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bCs/>
          <w:color w:val="000000" w:themeColor="text1"/>
          <w:sz w:val="20"/>
          <w:szCs w:val="20"/>
        </w:rPr>
        <w:t>Особенности предоставления отпуска без сохранения заработной платы.</w:t>
      </w:r>
    </w:p>
    <w:p w:rsidR="00E3182F" w:rsidRDefault="00E3182F" w:rsidP="00B40A13">
      <w:pPr>
        <w:pStyle w:val="a8"/>
        <w:numPr>
          <w:ilvl w:val="0"/>
          <w:numId w:val="5"/>
        </w:numPr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bCs/>
          <w:color w:val="000000" w:themeColor="text1"/>
          <w:sz w:val="20"/>
          <w:szCs w:val="20"/>
        </w:rPr>
        <w:t>Ответственность за нарушения порядка предоставления ежегодных отпусков. Характерные ошибки  работодателя.</w:t>
      </w:r>
    </w:p>
    <w:p w:rsidR="00E3182F" w:rsidRDefault="00E3182F" w:rsidP="00B40A13">
      <w:pPr>
        <w:pStyle w:val="a8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4. </w:t>
      </w:r>
      <w:r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МАСТЕР КЛАСС</w:t>
      </w:r>
      <w:r w:rsidRPr="006B5A07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 xml:space="preserve"> </w:t>
      </w:r>
      <w:r w:rsidR="006B5A07" w:rsidRPr="006B5A07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–</w:t>
      </w:r>
      <w:r w:rsidRPr="006B5A07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 xml:space="preserve"> </w:t>
      </w:r>
      <w:r w:rsidR="006B5A07" w:rsidRPr="006B5A07">
        <w:rPr>
          <w:rFonts w:ascii="Times New Roman" w:hAnsi="Times New Roman"/>
          <w:b/>
          <w:szCs w:val="20"/>
          <w:u w:val="single"/>
        </w:rPr>
        <w:t>МАТЕРИАЛЬНАЯ ОТВЕТСТВЕННОСТЬ РАБОТНИКОВ</w:t>
      </w:r>
      <w:r w:rsidRPr="006B5A07">
        <w:rPr>
          <w:rFonts w:ascii="Times New Roman" w:hAnsi="Times New Roman"/>
          <w:b/>
          <w:szCs w:val="20"/>
          <w:u w:val="single"/>
        </w:rPr>
        <w:t>: сложные вопросы</w:t>
      </w:r>
      <w:r>
        <w:rPr>
          <w:rFonts w:ascii="Times New Roman" w:hAnsi="Times New Roman"/>
          <w:b/>
          <w:szCs w:val="20"/>
        </w:rPr>
        <w:t>.</w:t>
      </w:r>
    </w:p>
    <w:p w:rsidR="00E3182F" w:rsidRDefault="00E3182F" w:rsidP="00B40A13">
      <w:pPr>
        <w:pStyle w:val="a8"/>
        <w:numPr>
          <w:ilvl w:val="0"/>
          <w:numId w:val="6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Особенности установления материальной ответственности работников.</w:t>
      </w:r>
    </w:p>
    <w:p w:rsidR="00E3182F" w:rsidRDefault="00E3182F" w:rsidP="00B40A13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Случаи установления индивидуальной и коллективной материальной ответственности. Перечень работников и работ, когда может быть заключен договор о материальной ответственности. </w:t>
      </w:r>
    </w:p>
    <w:p w:rsidR="00E3182F" w:rsidRDefault="00E3182F" w:rsidP="00B40A13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Порядок оформления и условия  обязательные договора о материальной ответственности. Особенности оформления коллективной материальной ответственности: присоединения и исключения одного (нескольких) из участников договора.</w:t>
      </w:r>
    </w:p>
    <w:p w:rsidR="00E3182F" w:rsidRDefault="00E3182F" w:rsidP="00B40A13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Пределы материальной ответственности работника. Случаи полной материальной ответственности.</w:t>
      </w:r>
      <w:r w:rsidR="00A03A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Обстоятельства, исключающие материальную ответственность работника.</w:t>
      </w:r>
    </w:p>
    <w:p w:rsidR="00E3182F" w:rsidRDefault="00E3182F" w:rsidP="00B40A13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Действия Работодателя по привлечению к материальной ответственности и взысканию ущерба</w:t>
      </w:r>
      <w:r>
        <w:rPr>
          <w:rFonts w:ascii="Times New Roman" w:hAnsi="Times New Roman"/>
          <w:sz w:val="20"/>
          <w:szCs w:val="20"/>
        </w:rPr>
        <w:t>:</w:t>
      </w:r>
    </w:p>
    <w:p w:rsidR="00E3182F" w:rsidRDefault="00E3182F" w:rsidP="00B40A13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Создание комиссии по расследованию. Определение размера причиненного ущерба. Порядок расчета фактических потерь. Истребование письменных объяснений работников</w:t>
      </w:r>
      <w:r w:rsidR="000C6F94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Приказ о привлечении к материальной ответственности.</w:t>
      </w:r>
    </w:p>
    <w:p w:rsidR="00E3182F" w:rsidRDefault="00E3182F" w:rsidP="00B40A13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Необходимые документы по взысканию ущерба  и нюансы  его оформления взыскания ущерба.</w:t>
      </w:r>
    </w:p>
    <w:p w:rsidR="00E3182F" w:rsidRDefault="00E3182F" w:rsidP="00B40A13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Возмещение затрат, связанных с обучением работника</w:t>
      </w:r>
      <w:r w:rsidR="00A03A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(соглашение об обучении).</w:t>
      </w:r>
    </w:p>
    <w:p w:rsidR="00E3182F" w:rsidRDefault="00E3182F" w:rsidP="00B40A13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Судебная практика по привлечению работников к материальной ответственности </w:t>
      </w:r>
      <w:r>
        <w:rPr>
          <w:rFonts w:ascii="Times New Roman" w:hAnsi="Times New Roman"/>
          <w:sz w:val="20"/>
          <w:szCs w:val="20"/>
        </w:rPr>
        <w:t>– принимаем решения, используя позитивный опыт и ошибки других работодателей.</w:t>
      </w:r>
    </w:p>
    <w:p w:rsidR="00E3182F" w:rsidRDefault="00E3182F" w:rsidP="00B40A13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Основные заблуждения и ошибки работодателей по привлечению к ответственности и взыскания ущерба.</w:t>
      </w:r>
    </w:p>
    <w:p w:rsidR="00E3182F" w:rsidRDefault="00E3182F" w:rsidP="00B40A13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Изучаем эффективные действия работодателя по взысканию ущерба</w:t>
      </w:r>
      <w:r>
        <w:rPr>
          <w:rFonts w:ascii="Times New Roman" w:hAnsi="Times New Roman"/>
          <w:sz w:val="20"/>
          <w:szCs w:val="20"/>
        </w:rPr>
        <w:t xml:space="preserve">: способы убеждения, а также действия работодателя в случае отказа работника добровольно возместить причиненный ущерб. </w:t>
      </w:r>
    </w:p>
    <w:p w:rsidR="00E3182F" w:rsidRDefault="00E3182F" w:rsidP="00B40A1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3182F">
        <w:rPr>
          <w:rFonts w:ascii="Times New Roman" w:hAnsi="Times New Roman"/>
          <w:b/>
          <w:sz w:val="20"/>
          <w:szCs w:val="20"/>
          <w:u w:val="single"/>
          <w:lang w:eastAsia="ru-RU"/>
        </w:rPr>
        <w:t>5.</w:t>
      </w:r>
      <w:r w:rsidRPr="00E3182F">
        <w:rPr>
          <w:rFonts w:ascii="Times New Roman" w:hAnsi="Times New Roman"/>
          <w:sz w:val="20"/>
          <w:szCs w:val="20"/>
          <w:u w:val="single"/>
          <w:lang w:eastAsia="ru-RU"/>
        </w:rPr>
        <w:t xml:space="preserve"> </w:t>
      </w:r>
      <w:r w:rsidRPr="00E3182F">
        <w:rPr>
          <w:rFonts w:ascii="Times New Roman" w:hAnsi="Times New Roman"/>
          <w:b/>
          <w:sz w:val="20"/>
          <w:szCs w:val="20"/>
          <w:u w:val="single"/>
          <w:lang w:eastAsia="ru-RU"/>
        </w:rPr>
        <w:t>КРУГЛЫЙ СТОЛ</w:t>
      </w:r>
      <w:r w:rsidR="00B40A13">
        <w:rPr>
          <w:rFonts w:ascii="Times New Roman" w:hAnsi="Times New Roman"/>
          <w:b/>
          <w:sz w:val="20"/>
          <w:szCs w:val="20"/>
          <w:u w:val="single"/>
          <w:lang w:eastAsia="ru-RU"/>
        </w:rPr>
        <w:t xml:space="preserve"> </w:t>
      </w:r>
      <w:r w:rsidR="00B40A13" w:rsidRPr="00B40A13">
        <w:rPr>
          <w:rFonts w:ascii="Times New Roman" w:hAnsi="Times New Roman"/>
          <w:b/>
          <w:sz w:val="20"/>
          <w:szCs w:val="20"/>
          <w:u w:val="single"/>
          <w:lang w:eastAsia="ru-RU"/>
        </w:rPr>
        <w:t>-</w:t>
      </w:r>
      <w:r w:rsidRPr="00B40A13">
        <w:rPr>
          <w:rFonts w:ascii="Times New Roman" w:hAnsi="Times New Roman"/>
          <w:b/>
          <w:szCs w:val="20"/>
          <w:u w:val="single"/>
          <w:lang w:eastAsia="ru-RU"/>
        </w:rPr>
        <w:t xml:space="preserve"> </w:t>
      </w:r>
      <w:r w:rsidRPr="00B40A13">
        <w:rPr>
          <w:rFonts w:ascii="Times New Roman" w:hAnsi="Times New Roman"/>
          <w:b/>
          <w:u w:val="single"/>
        </w:rPr>
        <w:t>Закладываем основу успешного оформления</w:t>
      </w:r>
      <w:r w:rsidR="00114B15" w:rsidRPr="00B40A13">
        <w:rPr>
          <w:rFonts w:ascii="Times New Roman" w:hAnsi="Times New Roman"/>
          <w:b/>
          <w:u w:val="single"/>
        </w:rPr>
        <w:t xml:space="preserve"> </w:t>
      </w:r>
      <w:r w:rsidRPr="00B40A13">
        <w:rPr>
          <w:rFonts w:ascii="Times New Roman" w:hAnsi="Times New Roman"/>
          <w:b/>
          <w:u w:val="single"/>
        </w:rPr>
        <w:t>(внесени</w:t>
      </w:r>
      <w:r w:rsidR="00114B15" w:rsidRPr="00B40A13">
        <w:rPr>
          <w:rFonts w:ascii="Times New Roman" w:hAnsi="Times New Roman"/>
          <w:b/>
          <w:u w:val="single"/>
        </w:rPr>
        <w:t>е</w:t>
      </w:r>
      <w:r w:rsidRPr="00B40A13">
        <w:rPr>
          <w:rFonts w:ascii="Times New Roman" w:hAnsi="Times New Roman"/>
          <w:b/>
          <w:u w:val="single"/>
        </w:rPr>
        <w:t xml:space="preserve"> изменений) ЛНА</w:t>
      </w:r>
      <w:r>
        <w:rPr>
          <w:rFonts w:ascii="Times New Roman" w:hAnsi="Times New Roman"/>
          <w:b/>
          <w:sz w:val="20"/>
        </w:rPr>
        <w:t xml:space="preserve">: </w:t>
      </w:r>
      <w:r>
        <w:rPr>
          <w:rFonts w:ascii="Times New Roman" w:hAnsi="Times New Roman"/>
          <w:sz w:val="20"/>
        </w:rPr>
        <w:t>ПВТР</w:t>
      </w:r>
      <w:r w:rsidR="000C6F94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Трудовой договор</w:t>
      </w:r>
      <w:r w:rsidR="000C6F94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Должностные инструкции. Проверка документов</w:t>
      </w:r>
      <w:r w:rsidR="000C6F94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Практические советы по формулировкам в ЛНА позволяющие защитить интересы компании возможном споре с работником или судебном разбирательстве.</w:t>
      </w:r>
    </w:p>
    <w:p w:rsidR="00DE64A1" w:rsidRPr="00394332" w:rsidRDefault="00394332" w:rsidP="00DE64A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394332">
        <w:rPr>
          <w:rFonts w:ascii="Times New Roman" w:eastAsia="Times New Roman" w:hAnsi="Times New Roman" w:cs="Times New Roman"/>
          <w:b/>
          <w:bCs/>
          <w:lang w:eastAsia="ru-RU"/>
        </w:rPr>
        <w:t>Стоимость –</w:t>
      </w:r>
      <w:r w:rsidRPr="0039433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394332">
        <w:rPr>
          <w:rFonts w:ascii="Times New Roman" w:eastAsia="Times New Roman" w:hAnsi="Times New Roman" w:cs="Times New Roman"/>
          <w:b/>
          <w:bCs/>
          <w:lang w:eastAsia="ru-RU"/>
        </w:rPr>
        <w:t>4150 руб.*</w:t>
      </w:r>
      <w:r w:rsidR="00DE64A1" w:rsidRPr="00DE64A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E64A1" w:rsidRPr="00394332">
        <w:rPr>
          <w:rFonts w:ascii="Times New Roman" w:eastAsia="Times New Roman" w:hAnsi="Times New Roman" w:cs="Times New Roman"/>
          <w:bCs/>
          <w:lang w:eastAsia="ru-RU"/>
        </w:rPr>
        <w:t>Обеспечиваем раздаточным материалом.</w:t>
      </w:r>
    </w:p>
    <w:p w:rsidR="00394332" w:rsidRPr="00394332" w:rsidRDefault="00394332" w:rsidP="0039433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394332">
        <w:rPr>
          <w:rFonts w:ascii="Times New Roman" w:eastAsia="Times New Roman" w:hAnsi="Times New Roman" w:cs="Times New Roman"/>
          <w:bCs/>
          <w:lang w:eastAsia="ru-RU"/>
        </w:rPr>
        <w:t xml:space="preserve">Для всех участников – обед в кафе в подарок! </w:t>
      </w:r>
    </w:p>
    <w:p w:rsidR="00394332" w:rsidRPr="00394332" w:rsidRDefault="00394332" w:rsidP="0039433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94332">
        <w:rPr>
          <w:rFonts w:ascii="Times New Roman" w:eastAsia="Times New Roman" w:hAnsi="Times New Roman" w:cs="Times New Roman"/>
          <w:b/>
          <w:bCs/>
          <w:lang w:eastAsia="ru-RU"/>
        </w:rPr>
        <w:t>Скидки:</w:t>
      </w:r>
    </w:p>
    <w:p w:rsidR="00394332" w:rsidRPr="00394332" w:rsidRDefault="00394332" w:rsidP="0039433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394332">
        <w:rPr>
          <w:rFonts w:ascii="Times New Roman" w:eastAsia="Times New Roman" w:hAnsi="Times New Roman" w:cs="Times New Roman"/>
          <w:bCs/>
          <w:lang w:eastAsia="ru-RU"/>
        </w:rPr>
        <w:t xml:space="preserve"> - </w:t>
      </w:r>
      <w:r w:rsidRPr="00394332">
        <w:rPr>
          <w:rFonts w:ascii="Times New Roman" w:eastAsia="Times New Roman" w:hAnsi="Times New Roman" w:cs="Times New Roman"/>
          <w:b/>
          <w:bCs/>
          <w:lang w:eastAsia="ru-RU"/>
        </w:rPr>
        <w:t xml:space="preserve">при оплате до </w:t>
      </w:r>
      <w:r w:rsidR="005711BF">
        <w:rPr>
          <w:rFonts w:ascii="Times New Roman" w:eastAsia="Times New Roman" w:hAnsi="Times New Roman" w:cs="Times New Roman"/>
          <w:b/>
          <w:bCs/>
          <w:lang w:eastAsia="ru-RU"/>
        </w:rPr>
        <w:t>19</w:t>
      </w:r>
      <w:r w:rsidRPr="00394332">
        <w:rPr>
          <w:rFonts w:ascii="Times New Roman" w:eastAsia="Times New Roman" w:hAnsi="Times New Roman" w:cs="Times New Roman"/>
          <w:b/>
          <w:bCs/>
          <w:lang w:eastAsia="ru-RU"/>
        </w:rPr>
        <w:t>.0</w:t>
      </w:r>
      <w:r w:rsidR="00DE64A1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Pr="00394332">
        <w:rPr>
          <w:rFonts w:ascii="Times New Roman" w:eastAsia="Times New Roman" w:hAnsi="Times New Roman" w:cs="Times New Roman"/>
          <w:b/>
          <w:bCs/>
          <w:lang w:eastAsia="ru-RU"/>
        </w:rPr>
        <w:t>.201</w:t>
      </w:r>
      <w:r w:rsidR="00ED0266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Pr="00394332">
        <w:rPr>
          <w:rFonts w:ascii="Times New Roman" w:eastAsia="Times New Roman" w:hAnsi="Times New Roman" w:cs="Times New Roman"/>
          <w:b/>
          <w:bCs/>
          <w:lang w:eastAsia="ru-RU"/>
        </w:rPr>
        <w:t xml:space="preserve"> – 10% (3735р.)                                  </w:t>
      </w:r>
      <w:r w:rsidRPr="00394332">
        <w:rPr>
          <w:rFonts w:ascii="Times New Roman" w:eastAsia="Times New Roman" w:hAnsi="Times New Roman" w:cs="Times New Roman"/>
          <w:bCs/>
          <w:lang w:eastAsia="ru-RU"/>
        </w:rPr>
        <w:t xml:space="preserve">- при участии от 2-х чел. – 7% (3859,50р.);   </w:t>
      </w:r>
    </w:p>
    <w:p w:rsidR="00394332" w:rsidRPr="00394332" w:rsidRDefault="00394332" w:rsidP="0039433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394332">
        <w:rPr>
          <w:rFonts w:ascii="Times New Roman" w:eastAsia="Times New Roman" w:hAnsi="Times New Roman" w:cs="Times New Roman"/>
          <w:bCs/>
          <w:lang w:eastAsia="ru-RU"/>
        </w:rPr>
        <w:t xml:space="preserve"> - при регистрации на сайте – 5% (3949,50р.);                                - по дисконтной карте (3527,50р.).       </w:t>
      </w:r>
    </w:p>
    <w:p w:rsidR="00394332" w:rsidRPr="00394332" w:rsidRDefault="00394332" w:rsidP="0039433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394332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Скидки не суммируются.</w:t>
      </w:r>
    </w:p>
    <w:p w:rsidR="007F4C75" w:rsidRPr="00BF7FCF" w:rsidRDefault="007F4C75" w:rsidP="008F5B95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89"/>
        <w:gridCol w:w="5346"/>
      </w:tblGrid>
      <w:tr w:rsidR="00432081" w:rsidRPr="00ED237C" w:rsidTr="00ED237C">
        <w:tc>
          <w:tcPr>
            <w:tcW w:w="5211" w:type="dxa"/>
            <w:shd w:val="clear" w:color="auto" w:fill="auto"/>
            <w:vAlign w:val="center"/>
          </w:tcPr>
          <w:p w:rsidR="00432081" w:rsidRPr="00DE64A1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4A1">
              <w:rPr>
                <w:rFonts w:ascii="Times New Roman" w:eastAsia="Times New Roman" w:hAnsi="Times New Roman" w:cs="Times New Roman"/>
                <w:lang w:eastAsia="ru-RU"/>
              </w:rPr>
              <w:t>Семинар состоится по адресу:</w:t>
            </w:r>
          </w:p>
          <w:p w:rsidR="00432081" w:rsidRPr="00DE64A1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4A1">
              <w:rPr>
                <w:rFonts w:ascii="Times New Roman" w:eastAsia="Times New Roman" w:hAnsi="Times New Roman" w:cs="Times New Roman"/>
                <w:b/>
                <w:lang w:eastAsia="ru-RU"/>
              </w:rPr>
              <w:t>г.Смоленск,</w:t>
            </w:r>
            <w:r w:rsidRPr="00DE64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64A1">
              <w:rPr>
                <w:rFonts w:ascii="Times New Roman" w:eastAsia="Times New Roman" w:hAnsi="Times New Roman" w:cs="Times New Roman"/>
                <w:b/>
                <w:lang w:eastAsia="ru-RU"/>
              </w:rPr>
              <w:t>ул. Коммунистическая, 6</w:t>
            </w:r>
          </w:p>
          <w:p w:rsidR="00432081" w:rsidRPr="00DE64A1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4A1">
              <w:rPr>
                <w:rFonts w:ascii="Times New Roman" w:eastAsia="Times New Roman" w:hAnsi="Times New Roman" w:cs="Times New Roman"/>
                <w:lang w:eastAsia="ru-RU"/>
              </w:rPr>
              <w:t>Учебный центр компании “Выбор”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432081" w:rsidRPr="00DE64A1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4A1">
              <w:rPr>
                <w:rFonts w:ascii="Times New Roman" w:eastAsia="Times New Roman" w:hAnsi="Times New Roman" w:cs="Times New Roman"/>
                <w:lang w:eastAsia="ru-RU"/>
              </w:rPr>
              <w:t>Регистрация на семинар:</w:t>
            </w:r>
          </w:p>
          <w:p w:rsidR="00262C08" w:rsidRPr="00DE64A1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64A1">
              <w:rPr>
                <w:rFonts w:ascii="Times New Roman" w:eastAsia="Times New Roman" w:hAnsi="Times New Roman" w:cs="Times New Roman"/>
                <w:b/>
                <w:lang w:eastAsia="ru-RU"/>
              </w:rPr>
              <w:t>Тел</w:t>
            </w:r>
            <w:r w:rsidR="00432081" w:rsidRPr="00DE64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Pr="00DE64A1">
              <w:rPr>
                <w:rFonts w:ascii="Times New Roman" w:eastAsia="Times New Roman" w:hAnsi="Times New Roman" w:cs="Times New Roman"/>
                <w:b/>
                <w:lang w:eastAsia="ru-RU"/>
              </w:rPr>
              <w:t>(4812) 701-202;</w:t>
            </w:r>
          </w:p>
          <w:p w:rsidR="00432081" w:rsidRPr="00DE64A1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E64A1">
              <w:rPr>
                <w:rFonts w:ascii="Times New Roman" w:eastAsia="Times New Roman" w:hAnsi="Times New Roman" w:cs="Times New Roman"/>
                <w:b/>
                <w:lang w:eastAsia="ru-RU"/>
              </w:rPr>
              <w:t>Сот</w:t>
            </w:r>
            <w:proofErr w:type="gramStart"/>
            <w:r w:rsidRPr="00DE64A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966AF3" w:rsidRPr="00DE64A1">
              <w:rPr>
                <w:rFonts w:ascii="Times New Roman" w:eastAsia="Times New Roman" w:hAnsi="Times New Roman" w:cs="Times New Roman"/>
                <w:b/>
                <w:lang w:eastAsia="ru-RU"/>
              </w:rPr>
              <w:t>т</w:t>
            </w:r>
            <w:proofErr w:type="gramEnd"/>
            <w:r w:rsidR="00966AF3" w:rsidRPr="00DE64A1">
              <w:rPr>
                <w:rFonts w:ascii="Times New Roman" w:eastAsia="Times New Roman" w:hAnsi="Times New Roman" w:cs="Times New Roman"/>
                <w:b/>
                <w:lang w:eastAsia="ru-RU"/>
              </w:rPr>
              <w:t>ел</w:t>
            </w:r>
            <w:proofErr w:type="spellEnd"/>
            <w:r w:rsidR="00966AF3" w:rsidRPr="00DE64A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DE64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="00966AF3" w:rsidRPr="00DE64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432081" w:rsidRPr="00DE64A1">
              <w:rPr>
                <w:rFonts w:ascii="Times New Roman" w:eastAsia="Times New Roman" w:hAnsi="Times New Roman" w:cs="Times New Roman"/>
                <w:b/>
                <w:lang w:eastAsia="ru-RU"/>
              </w:rPr>
              <w:t>60-67-27;</w:t>
            </w:r>
            <w:r w:rsidR="00966AF3" w:rsidRPr="00DE64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432081" w:rsidRPr="00DE64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E64A1">
              <w:rPr>
                <w:rFonts w:ascii="Times New Roman" w:eastAsia="Times New Roman" w:hAnsi="Times New Roman" w:cs="Times New Roman"/>
                <w:b/>
                <w:lang w:eastAsia="ru-RU"/>
              </w:rPr>
              <w:t>8-910-117-83-97</w:t>
            </w:r>
          </w:p>
          <w:p w:rsidR="00432081" w:rsidRPr="00DE64A1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4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Эл.почта: </w:t>
            </w:r>
            <w:hyperlink r:id="rId10" w:history="1">
              <w:r w:rsidRPr="00DE64A1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 w:eastAsia="ru-RU"/>
                </w:rPr>
                <w:t>umc</w:t>
              </w:r>
              <w:r w:rsidRPr="00DE64A1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@</w:t>
              </w:r>
              <w:r w:rsidRPr="00DE64A1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 w:eastAsia="ru-RU"/>
                </w:rPr>
                <w:t>icvibor</w:t>
              </w:r>
              <w:r w:rsidRPr="00DE64A1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.ru</w:t>
              </w:r>
            </w:hyperlink>
          </w:p>
        </w:tc>
      </w:tr>
      <w:tr w:rsidR="00432081" w:rsidRPr="00ED237C" w:rsidTr="00ED237C">
        <w:trPr>
          <w:trHeight w:val="87"/>
        </w:trPr>
        <w:tc>
          <w:tcPr>
            <w:tcW w:w="10682" w:type="dxa"/>
            <w:gridSpan w:val="2"/>
            <w:shd w:val="clear" w:color="auto" w:fill="auto"/>
            <w:vAlign w:val="center"/>
          </w:tcPr>
          <w:p w:rsidR="007F4C75" w:rsidRPr="00DE64A1" w:rsidRDefault="007F4C75"/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DE64A1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DE64A1" w:rsidRDefault="00432081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lang w:eastAsia="ru-RU"/>
                    </w:rPr>
                  </w:pPr>
                  <w:r w:rsidRPr="00DE64A1">
                    <w:rPr>
                      <w:rFonts w:ascii="Times New Roman" w:eastAsia="Times New Roman" w:hAnsi="Times New Roman" w:cs="Times New Roman"/>
                      <w:b/>
                      <w:color w:val="002060"/>
                      <w:lang w:eastAsia="ru-RU"/>
                    </w:rPr>
                    <w:t>Предварительная регистрация обязательна!</w:t>
                  </w:r>
                </w:p>
                <w:p w:rsidR="007F4C75" w:rsidRPr="00DE64A1" w:rsidRDefault="007F4C75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432081" w:rsidRPr="00DE64A1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DE64A1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</w:pPr>
                  <w:r w:rsidRPr="00DE64A1"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  <w:t>Основанием для оплаты служит настоящее письмо-оферта (п. 2 ст. 432 ГК РФ).</w:t>
                  </w:r>
                </w:p>
                <w:p w:rsidR="007F4C75" w:rsidRPr="00DE64A1" w:rsidRDefault="007F4C75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</w:pPr>
                </w:p>
                <w:p w:rsidR="007F4C75" w:rsidRPr="00DE64A1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64A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Вход по платежным документам. </w:t>
                  </w:r>
                  <w:r w:rsidR="00A9504D" w:rsidRPr="00DE64A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В счет оплаты принимаем гарантийные письма. </w:t>
                  </w:r>
                  <w:r w:rsidRPr="00DE64A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Воз</w:t>
                  </w:r>
                  <w:r w:rsidR="00951E1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можна оплата за наличный расчет.</w:t>
                  </w:r>
                  <w:bookmarkStart w:id="2" w:name="_GoBack"/>
                  <w:bookmarkEnd w:id="2"/>
                </w:p>
                <w:p w:rsidR="00432081" w:rsidRPr="00DE64A1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lang w:eastAsia="ru-RU"/>
                    </w:rPr>
                  </w:pPr>
                  <w:r w:rsidRPr="00DE64A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Для безналичного расчета в платежном поручении указать: «оплата за консультационные услуги» на основании данного информационного письма. </w:t>
                  </w:r>
                  <w:r w:rsidR="007F4C75" w:rsidRPr="00DE64A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Получатель: ООО «Консультационный Центр», ИНН 6730049994, КПП 673001001, </w:t>
                  </w:r>
                  <w:proofErr w:type="gramStart"/>
                  <w:r w:rsidR="007F4C75" w:rsidRPr="00DE64A1"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proofErr w:type="gramEnd"/>
                  <w:r w:rsidR="007F4C75" w:rsidRPr="00DE64A1">
                    <w:rPr>
                      <w:rFonts w:ascii="Times New Roman" w:eastAsia="Times New Roman" w:hAnsi="Times New Roman" w:cs="Times New Roman"/>
                      <w:lang w:eastAsia="ru-RU"/>
                    </w:rPr>
                    <w:t>/с 40702810459020005413 в Смоленском отделении N8609 ПАО Сбербанка России г. Смоленска, БИК 046614632, к/с 30101810000000000632</w:t>
                  </w:r>
                </w:p>
              </w:tc>
            </w:tr>
          </w:tbl>
          <w:p w:rsidR="00432081" w:rsidRPr="00DE64A1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6B0F8B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4FD1"/>
    <w:multiLevelType w:val="hybridMultilevel"/>
    <w:tmpl w:val="AC526B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D69D2"/>
    <w:multiLevelType w:val="hybridMultilevel"/>
    <w:tmpl w:val="AA643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26AD2"/>
    <w:multiLevelType w:val="multilevel"/>
    <w:tmpl w:val="FD30D6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hint="default"/>
        <w:color w:val="auto"/>
        <w:sz w:val="24"/>
      </w:rPr>
    </w:lvl>
  </w:abstractNum>
  <w:abstractNum w:abstractNumId="3">
    <w:nsid w:val="3CAD7E19"/>
    <w:multiLevelType w:val="hybridMultilevel"/>
    <w:tmpl w:val="117AD7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446D1"/>
    <w:multiLevelType w:val="hybridMultilevel"/>
    <w:tmpl w:val="FA845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57CBA"/>
    <w:multiLevelType w:val="hybridMultilevel"/>
    <w:tmpl w:val="721C2D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956FC"/>
    <w:multiLevelType w:val="hybridMultilevel"/>
    <w:tmpl w:val="9F609B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24E51"/>
    <w:multiLevelType w:val="hybridMultilevel"/>
    <w:tmpl w:val="78E43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62728"/>
    <w:multiLevelType w:val="hybridMultilevel"/>
    <w:tmpl w:val="ED06BD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9683A"/>
    <w:multiLevelType w:val="hybridMultilevel"/>
    <w:tmpl w:val="6FC2D88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84271B"/>
    <w:multiLevelType w:val="hybridMultilevel"/>
    <w:tmpl w:val="BF246D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A0AA2"/>
    <w:multiLevelType w:val="hybridMultilevel"/>
    <w:tmpl w:val="2C54FD7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F14DF3"/>
    <w:multiLevelType w:val="hybridMultilevel"/>
    <w:tmpl w:val="6212A4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12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3"/>
  </w:num>
  <w:num w:numId="12">
    <w:abstractNumId w:val="10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158E5"/>
    <w:rsid w:val="0003234C"/>
    <w:rsid w:val="0009552A"/>
    <w:rsid w:val="000B296D"/>
    <w:rsid w:val="000B56CA"/>
    <w:rsid w:val="000C535B"/>
    <w:rsid w:val="000C6F94"/>
    <w:rsid w:val="000D099E"/>
    <w:rsid w:val="000D1863"/>
    <w:rsid w:val="000E35F2"/>
    <w:rsid w:val="000E6DFC"/>
    <w:rsid w:val="000E7DA4"/>
    <w:rsid w:val="000F7284"/>
    <w:rsid w:val="0011224D"/>
    <w:rsid w:val="00114B15"/>
    <w:rsid w:val="00122E25"/>
    <w:rsid w:val="001233F9"/>
    <w:rsid w:val="00126941"/>
    <w:rsid w:val="00134F2C"/>
    <w:rsid w:val="00145F79"/>
    <w:rsid w:val="0019248E"/>
    <w:rsid w:val="00197F02"/>
    <w:rsid w:val="001B39F3"/>
    <w:rsid w:val="001B749D"/>
    <w:rsid w:val="001D058F"/>
    <w:rsid w:val="001F124B"/>
    <w:rsid w:val="001F3D63"/>
    <w:rsid w:val="0021157B"/>
    <w:rsid w:val="0023546D"/>
    <w:rsid w:val="00262C08"/>
    <w:rsid w:val="0027630C"/>
    <w:rsid w:val="002A3C2D"/>
    <w:rsid w:val="002B30FC"/>
    <w:rsid w:val="002C6DE8"/>
    <w:rsid w:val="002C6E11"/>
    <w:rsid w:val="00316A30"/>
    <w:rsid w:val="00327994"/>
    <w:rsid w:val="00344BFE"/>
    <w:rsid w:val="00356826"/>
    <w:rsid w:val="003928C9"/>
    <w:rsid w:val="00394332"/>
    <w:rsid w:val="003B65DB"/>
    <w:rsid w:val="003D1F36"/>
    <w:rsid w:val="003D473F"/>
    <w:rsid w:val="003F08BE"/>
    <w:rsid w:val="00414756"/>
    <w:rsid w:val="00432081"/>
    <w:rsid w:val="004471A3"/>
    <w:rsid w:val="0049413B"/>
    <w:rsid w:val="004A2F72"/>
    <w:rsid w:val="004B5553"/>
    <w:rsid w:val="004C3200"/>
    <w:rsid w:val="004D0133"/>
    <w:rsid w:val="004D2620"/>
    <w:rsid w:val="004D41A3"/>
    <w:rsid w:val="004D6B6D"/>
    <w:rsid w:val="004F0588"/>
    <w:rsid w:val="0052614E"/>
    <w:rsid w:val="0054224B"/>
    <w:rsid w:val="0055451E"/>
    <w:rsid w:val="0056114D"/>
    <w:rsid w:val="00564224"/>
    <w:rsid w:val="005711BF"/>
    <w:rsid w:val="00592B26"/>
    <w:rsid w:val="005A12DD"/>
    <w:rsid w:val="005A4CA7"/>
    <w:rsid w:val="005D5A7C"/>
    <w:rsid w:val="005E24A5"/>
    <w:rsid w:val="005F61D0"/>
    <w:rsid w:val="00605561"/>
    <w:rsid w:val="00662AAB"/>
    <w:rsid w:val="00665BF5"/>
    <w:rsid w:val="006719A2"/>
    <w:rsid w:val="0069222D"/>
    <w:rsid w:val="00695A81"/>
    <w:rsid w:val="006B0F8B"/>
    <w:rsid w:val="006B44DA"/>
    <w:rsid w:val="006B5A07"/>
    <w:rsid w:val="006B6A40"/>
    <w:rsid w:val="006C32F3"/>
    <w:rsid w:val="006C3FD8"/>
    <w:rsid w:val="006D0EAA"/>
    <w:rsid w:val="006F42AE"/>
    <w:rsid w:val="007107F5"/>
    <w:rsid w:val="00711089"/>
    <w:rsid w:val="00723809"/>
    <w:rsid w:val="00723D5C"/>
    <w:rsid w:val="007305C3"/>
    <w:rsid w:val="00737736"/>
    <w:rsid w:val="00742BA9"/>
    <w:rsid w:val="00751E27"/>
    <w:rsid w:val="00751EC6"/>
    <w:rsid w:val="007724DD"/>
    <w:rsid w:val="00773016"/>
    <w:rsid w:val="007D00FB"/>
    <w:rsid w:val="007E1976"/>
    <w:rsid w:val="007F4C75"/>
    <w:rsid w:val="0081185B"/>
    <w:rsid w:val="008177E3"/>
    <w:rsid w:val="00824AA8"/>
    <w:rsid w:val="00845DF4"/>
    <w:rsid w:val="0085674A"/>
    <w:rsid w:val="008A0CDC"/>
    <w:rsid w:val="008E0A1B"/>
    <w:rsid w:val="008E3F3B"/>
    <w:rsid w:val="008E4E35"/>
    <w:rsid w:val="008F5B95"/>
    <w:rsid w:val="00906AD5"/>
    <w:rsid w:val="00914741"/>
    <w:rsid w:val="00917464"/>
    <w:rsid w:val="009242A7"/>
    <w:rsid w:val="00930E81"/>
    <w:rsid w:val="00946B01"/>
    <w:rsid w:val="0095133F"/>
    <w:rsid w:val="00951E15"/>
    <w:rsid w:val="00963E5A"/>
    <w:rsid w:val="00966AF3"/>
    <w:rsid w:val="00975193"/>
    <w:rsid w:val="00983C3C"/>
    <w:rsid w:val="00984E6D"/>
    <w:rsid w:val="00985CA6"/>
    <w:rsid w:val="00986283"/>
    <w:rsid w:val="00994847"/>
    <w:rsid w:val="00996E8E"/>
    <w:rsid w:val="009A020E"/>
    <w:rsid w:val="009C6984"/>
    <w:rsid w:val="009C7E62"/>
    <w:rsid w:val="00A01984"/>
    <w:rsid w:val="00A03A9A"/>
    <w:rsid w:val="00A17999"/>
    <w:rsid w:val="00A24632"/>
    <w:rsid w:val="00A24A19"/>
    <w:rsid w:val="00A317BA"/>
    <w:rsid w:val="00A42D3F"/>
    <w:rsid w:val="00A504A2"/>
    <w:rsid w:val="00A55438"/>
    <w:rsid w:val="00A57EAF"/>
    <w:rsid w:val="00A634DB"/>
    <w:rsid w:val="00A679A3"/>
    <w:rsid w:val="00A75EA4"/>
    <w:rsid w:val="00A812F2"/>
    <w:rsid w:val="00A81B25"/>
    <w:rsid w:val="00A91C59"/>
    <w:rsid w:val="00A93730"/>
    <w:rsid w:val="00A9504D"/>
    <w:rsid w:val="00AA6CB9"/>
    <w:rsid w:val="00AC7D87"/>
    <w:rsid w:val="00AE010F"/>
    <w:rsid w:val="00AE31C6"/>
    <w:rsid w:val="00AE529E"/>
    <w:rsid w:val="00AF0D1B"/>
    <w:rsid w:val="00B01DEF"/>
    <w:rsid w:val="00B26996"/>
    <w:rsid w:val="00B40A13"/>
    <w:rsid w:val="00B61653"/>
    <w:rsid w:val="00B62B90"/>
    <w:rsid w:val="00B951E7"/>
    <w:rsid w:val="00BA4647"/>
    <w:rsid w:val="00BC108A"/>
    <w:rsid w:val="00BC4C79"/>
    <w:rsid w:val="00BD50C3"/>
    <w:rsid w:val="00BD7034"/>
    <w:rsid w:val="00BE3CF6"/>
    <w:rsid w:val="00BF7FCF"/>
    <w:rsid w:val="00C05E27"/>
    <w:rsid w:val="00C1321F"/>
    <w:rsid w:val="00C15D14"/>
    <w:rsid w:val="00C2520E"/>
    <w:rsid w:val="00C26A17"/>
    <w:rsid w:val="00C33B6B"/>
    <w:rsid w:val="00C40372"/>
    <w:rsid w:val="00C518FF"/>
    <w:rsid w:val="00C556BB"/>
    <w:rsid w:val="00C6253D"/>
    <w:rsid w:val="00C66EE4"/>
    <w:rsid w:val="00C94AE2"/>
    <w:rsid w:val="00CB03F2"/>
    <w:rsid w:val="00CC0537"/>
    <w:rsid w:val="00CC23D8"/>
    <w:rsid w:val="00CE13B7"/>
    <w:rsid w:val="00D30FB6"/>
    <w:rsid w:val="00D37EE5"/>
    <w:rsid w:val="00D53DCB"/>
    <w:rsid w:val="00D87BCF"/>
    <w:rsid w:val="00DA4157"/>
    <w:rsid w:val="00DA7ED1"/>
    <w:rsid w:val="00DB48BF"/>
    <w:rsid w:val="00DB75E2"/>
    <w:rsid w:val="00DE5C7E"/>
    <w:rsid w:val="00DE64A1"/>
    <w:rsid w:val="00DF5DDD"/>
    <w:rsid w:val="00E3182F"/>
    <w:rsid w:val="00E33974"/>
    <w:rsid w:val="00E47085"/>
    <w:rsid w:val="00E47903"/>
    <w:rsid w:val="00E614E9"/>
    <w:rsid w:val="00E77362"/>
    <w:rsid w:val="00EC52E2"/>
    <w:rsid w:val="00ED0266"/>
    <w:rsid w:val="00ED237C"/>
    <w:rsid w:val="00ED3EB5"/>
    <w:rsid w:val="00EE6C2A"/>
    <w:rsid w:val="00F02F0E"/>
    <w:rsid w:val="00F03C84"/>
    <w:rsid w:val="00F12522"/>
    <w:rsid w:val="00F22BFC"/>
    <w:rsid w:val="00F5439C"/>
    <w:rsid w:val="00F57BD0"/>
    <w:rsid w:val="00F7401C"/>
    <w:rsid w:val="00F767B7"/>
    <w:rsid w:val="00F95385"/>
    <w:rsid w:val="00FA0F57"/>
    <w:rsid w:val="00FB1051"/>
    <w:rsid w:val="00FD3F2D"/>
    <w:rsid w:val="00FE4E9C"/>
    <w:rsid w:val="00FE5F6E"/>
    <w:rsid w:val="00FE6328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No Spacing"/>
    <w:link w:val="a9"/>
    <w:uiPriority w:val="1"/>
    <w:qFormat/>
    <w:rsid w:val="00986283"/>
    <w:pPr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ConsPlusNormal">
    <w:name w:val="ConsPlusNormal"/>
    <w:rsid w:val="009862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86283"/>
  </w:style>
  <w:style w:type="character" w:customStyle="1" w:styleId="b">
    <w:name w:val="b"/>
    <w:basedOn w:val="a0"/>
    <w:rsid w:val="00986283"/>
  </w:style>
  <w:style w:type="character" w:customStyle="1" w:styleId="ep">
    <w:name w:val="ep"/>
    <w:basedOn w:val="a0"/>
    <w:rsid w:val="00986283"/>
  </w:style>
  <w:style w:type="character" w:styleId="aa">
    <w:name w:val="Hyperlink"/>
    <w:basedOn w:val="a0"/>
    <w:uiPriority w:val="99"/>
    <w:semiHidden/>
    <w:unhideWhenUsed/>
    <w:rsid w:val="00E3182F"/>
    <w:rPr>
      <w:color w:val="0000FF" w:themeColor="hyperlink"/>
      <w:u w:val="single"/>
    </w:rPr>
  </w:style>
  <w:style w:type="character" w:customStyle="1" w:styleId="a9">
    <w:name w:val="Без интервала Знак"/>
    <w:link w:val="a8"/>
    <w:uiPriority w:val="1"/>
    <w:locked/>
    <w:rsid w:val="00E3182F"/>
    <w:rPr>
      <w:rFonts w:ascii="Arial" w:eastAsia="Times New Roman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No Spacing"/>
    <w:link w:val="a9"/>
    <w:uiPriority w:val="1"/>
    <w:qFormat/>
    <w:rsid w:val="00986283"/>
    <w:pPr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ConsPlusNormal">
    <w:name w:val="ConsPlusNormal"/>
    <w:rsid w:val="009862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86283"/>
  </w:style>
  <w:style w:type="character" w:customStyle="1" w:styleId="b">
    <w:name w:val="b"/>
    <w:basedOn w:val="a0"/>
    <w:rsid w:val="00986283"/>
  </w:style>
  <w:style w:type="character" w:customStyle="1" w:styleId="ep">
    <w:name w:val="ep"/>
    <w:basedOn w:val="a0"/>
    <w:rsid w:val="00986283"/>
  </w:style>
  <w:style w:type="character" w:styleId="aa">
    <w:name w:val="Hyperlink"/>
    <w:basedOn w:val="a0"/>
    <w:uiPriority w:val="99"/>
    <w:semiHidden/>
    <w:unhideWhenUsed/>
    <w:rsid w:val="00E3182F"/>
    <w:rPr>
      <w:color w:val="0000FF" w:themeColor="hyperlink"/>
      <w:u w:val="single"/>
    </w:rPr>
  </w:style>
  <w:style w:type="character" w:customStyle="1" w:styleId="a9">
    <w:name w:val="Без интервала Знак"/>
    <w:link w:val="a8"/>
    <w:uiPriority w:val="1"/>
    <w:locked/>
    <w:rsid w:val="00E3182F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0EE5BA240D064B04E9B540FE01E60779443BE496831C6658743A58A6L33E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umc@icvibo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24C39F7F5D0F0BBB56DDD9BB74336C1D80962AC3DB9529E2AFE2A663C17s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0BEB3-05C7-4B6F-BB8B-7607FA7A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Екименкова Маргарита Анатольевна</cp:lastModifiedBy>
  <cp:revision>13</cp:revision>
  <cp:lastPrinted>2016-08-03T07:59:00Z</cp:lastPrinted>
  <dcterms:created xsi:type="dcterms:W3CDTF">2018-08-29T06:52:00Z</dcterms:created>
  <dcterms:modified xsi:type="dcterms:W3CDTF">2018-08-31T10:57:00Z</dcterms:modified>
</cp:coreProperties>
</file>